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19" w:rsidRPr="00D25919" w:rsidRDefault="00D25919" w:rsidP="00D25919">
      <w:pPr>
        <w:pageBreakBefore/>
        <w:spacing w:before="100" w:beforeAutospacing="1" w:after="100" w:afterAutospacing="1" w:line="360" w:lineRule="atLeast"/>
        <w:ind w:firstLine="691"/>
        <w:jc w:val="center"/>
        <w:rPr>
          <w:rFonts w:ascii="Times New Roman" w:eastAsia="Times New Roman" w:hAnsi="Times New Roman"/>
          <w:bCs/>
          <w:i/>
          <w:color w:val="FF0000"/>
          <w:sz w:val="144"/>
          <w:szCs w:val="144"/>
          <w:lang w:val="uk-UA" w:eastAsia="ru-RU"/>
        </w:rPr>
      </w:pPr>
      <w:r w:rsidRPr="00D25919">
        <w:rPr>
          <w:rFonts w:ascii="Times New Roman" w:eastAsia="Times New Roman" w:hAnsi="Times New Roman"/>
          <w:bCs/>
          <w:i/>
          <w:color w:val="FF0000"/>
          <w:sz w:val="144"/>
          <w:szCs w:val="144"/>
          <w:lang w:val="uk-UA" w:eastAsia="ru-RU"/>
        </w:rPr>
        <w:t>Плани-конспекти уроків проблемного навчання</w:t>
      </w: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lastRenderedPageBreak/>
        <w:t>Тема.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виростити нову рослину без насіння.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Мета: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продовжити формувати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5" w:tooltip="Поняття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поняття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рослина - живий організму, сформувати уявлення про способи вегетативного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6" w:tooltip="Розмноження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розмноження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рослин за допомогою різних органів, формувати вміння розмножувати кімнатні та інші рослини, виховувати естетичні почуття.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Обладнання: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таблиця «Розмноження рослин»,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7" w:tooltip="Кімнатні рослин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кімнатні рослини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: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8" w:tooltip="Фіалка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фіалка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традесканція,</w:t>
      </w: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</w:t>
      </w:r>
      <w:hyperlink r:id="rId9" w:tooltip="Хлорофітум" w:history="1">
        <w:proofErr w:type="spellStart"/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хлорофітум</w:t>
        </w:r>
        <w:proofErr w:type="spellEnd"/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,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сансев'єра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живці смородини,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0" w:tooltip="Виноград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винограду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,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агрусу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у воді, пророщені цибулини і бульби картоплі, кущик полуниці з вусами; шухлядки з землею,</w:t>
      </w:r>
      <w:hyperlink r:id="rId11" w:tooltip="Вода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 вода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,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копалки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етикетки,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ХІД УРОКУ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Перевірка домашнього завдання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Фронтальне опитування.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 чого починається життя рослини?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Які умови необхідні для проростання насіння?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Які умови необхідні для росту і розвитку рослини?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 допомогою чого можна виявити ці умови?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2.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Індивідуальний опитування.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1.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Намалюй на дошці, яке будова має насіння квасолі.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2.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Намалюй на дошці схему «Умови проростання насіння і умови життя рослини».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3.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Вибери з дослідів, що стоять на столі, ті, з допомогою яких визначають умови проростання насіння.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4.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Вибери з дослідів ті, за допомогою яких визначають умови росту та розвитку рослин.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Актуалізація опорних знань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Бесіда.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Які органи є у квіткових рослин?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Які органи є органами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2" w:tooltip="Розмноження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розмноження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 рослин?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Скільки насіння утворюється в плодах?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Чому багато плодів і насіння утворюється на одній рослині?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Чи можна виростити нові рослини, якщо немає насіння?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Згадайте, як мама чи бабуся вирощували нові кімнатні рослини.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ІІІ.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Мотивація навчальної діяльності.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Створення проблемної ситуації</w:t>
      </w:r>
    </w:p>
    <w:p w:rsidR="00D25919" w:rsidRPr="002C6541" w:rsidRDefault="00D25919" w:rsidP="00D2591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Учитель повідомляє учням, що директор школи дав завдання озеленити клас, але кожному класу виділяється тільки по одному кімнатній рослині.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Проблемне питання.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нам виконати це завдання та отримати кілька рослин, адже є лише одне?</w:t>
      </w:r>
    </w:p>
    <w:p w:rsidR="00D25919" w:rsidRPr="002C6541" w:rsidRDefault="00D25919" w:rsidP="00D2591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Нам подарували один кущик полуниці дуже гарного сорту.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Бажано його розмножити на пришкільній ділянці, хоча насіння немає.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Проблемне питання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нам бути?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Чи можна полуницю вирощувати без насіння?</w:t>
      </w:r>
    </w:p>
    <w:p w:rsidR="00D25919" w:rsidRPr="002C6541" w:rsidRDefault="00D25919" w:rsidP="00D2591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Сусідка по ділянці принесла 5 бульб врожайного сорту картоплі, дуже смачного.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Проблемне питання.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можна отримати багато картоплі з п'яти бульб?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Примітка.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Ці проблемні ситуації слід створити в класі за три-чотири тижні до уроку, щоб учні-дослідники заздалегідь провели досліди під керівництвом учителя, а на цьому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уроці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змогли б продемонструвати результати дослідів.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Обговорення припущень і здогадів учнів.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IV.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Повідомлення теми і завдань уроку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Первинне сприйняття та усвідомлення нового матеріалу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Практична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3" w:tooltip="робота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робота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 метою вирішення загальної проблеми: чи можна вирощувати рослини без насіння?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lastRenderedPageBreak/>
        <w:t xml:space="preserve">а) розмноження кімнатних рослин живцями (традесканції або бегонії, пеларгонії,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колеуса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бальзаміну);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б) розмноження полуниці вусами;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в) розмноження бульбами (закласти кілька дослідів для перевірки тих припущень, які зробили учні у процесі обговорення проблемної ситуації: розмноження цілим бульбою, половинками, четвертинками, очками);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г) розмноження кімнатних рослин «дітками»: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fldChar w:fldCharType="begin"/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instrText xml:space="preserve"> HYPERLINK "http://ua-referat.com/%D0%A5%D0%BB%D0%BE%D1%80%D0%BE%D1%84%D1%96%D1%82%D1%83%D0%BC" \o "Хлорофітум" </w:instrTex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fldChar w:fldCharType="separate"/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хлорофітуму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fldChar w:fldCharType="end"/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каланхое, кактуса;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д) розмноження кімнатної рослини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сансевьеру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кореневищами;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е) розмноження листям (фіалка, глоксинія);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ж) розмноження цибулинами.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Керівна роль вчителя під час проведення практичної роботи полягає в попередньому і поточному інструктажі (на дошці або усно).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До безпосереднього виконання роботи залучаються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4" w:tooltip="Саме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саме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ті учні, які висловлювали свої припущення, здогадки.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Вони стають відповідальними за досліди, спостерігають, записують свої спостереження, інші допомагають їм у разі необхідності,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5" w:tooltip="Стежать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стежать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 їх діями, спостерігають за ходом і результатами дослідів.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2.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Робота з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6" w:tooltip="Підручник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підручником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(С. 124-125)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а) прочитайте в тексті на с.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124 підручника, які рослини розмножуються бульбами, цибулинами, кореневищами, як розмножується малина;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б) розгляньте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7" w:tooltip="Малюнок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малюнок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 с.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125 підручника, перерахуйте способи розмноження, які ми тільки що бачили; знайдіть спосіб, про який ви сьогодні ще не чули.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Яке садова рослина розмножується відводками?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VI.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Закріплення і осмислення знань.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Робота з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8" w:tooltip="Таблиці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таблицею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«Розмноження рослин».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Розгляньте малюнки в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19" w:tooltip="Таблиці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таблиці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 розкажіть, які способи розмноження без насіння тут показані.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Назвіть рослини, які так розмножуються.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VII.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Узагальнення і систематизація знань.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Заповнення таблиці «Розмноження рослин» на дошці.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tbl>
      <w:tblPr>
        <w:tblW w:w="93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1145"/>
        <w:gridCol w:w="1006"/>
        <w:gridCol w:w="867"/>
        <w:gridCol w:w="1176"/>
        <w:gridCol w:w="1362"/>
        <w:gridCol w:w="2353"/>
      </w:tblGrid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Рослини</w:t>
            </w:r>
          </w:p>
        </w:tc>
        <w:tc>
          <w:tcPr>
            <w:tcW w:w="76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Способи розмноження</w:t>
            </w: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листям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живцем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вусами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бульбами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цибулинами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кореневими паростками</w:t>
            </w: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Картопля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Суниця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Малина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Смородина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Агрус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Фіалка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Традесканція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Бегонія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Часник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5919" w:rsidRPr="002C6541" w:rsidTr="009B50ED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Лілія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VIII.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Підсумки уроку</w:t>
      </w:r>
    </w:p>
    <w:p w:rsidR="00D25919" w:rsidRPr="002C6541" w:rsidRDefault="00D25919" w:rsidP="00D25919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Домашнє завдання</w:t>
      </w:r>
    </w:p>
    <w:p w:rsidR="00D25919" w:rsidRPr="002C6541" w:rsidRDefault="00D25919" w:rsidP="00D259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Опрацювати статтю «Як виростити нову рослину без насіння» (с. 124-125 підручника).</w:t>
      </w:r>
    </w:p>
    <w:p w:rsidR="00D25919" w:rsidRPr="002C6541" w:rsidRDefault="00D25919" w:rsidP="00D259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Виростити нове кімнатна рослина з допомогою одного із способів, які вивчали сьогодні.</w:t>
      </w:r>
    </w:p>
    <w:p w:rsidR="00D25919" w:rsidRPr="002C6541" w:rsidRDefault="00D25919" w:rsidP="00D259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Спостерігати за дослідами, які поставили на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уроці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Тема.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Розмноження тварин у природі.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Мета: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продовжити формувати поняття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0" w:tooltip="Тварин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тварини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- живі організми, сформувати уявлення про розмноження тварин різних груп, вміння визначати тварин та їх стадії розмноження; продовжити формувати навички роботи з підручником, вміння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логічно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мислити, дбайливо ставиться до тварин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Обладнання: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ілюстрації із зображенням тварин різних груп, динамічні таблиці «Розмноження тварин»,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1" w:tooltip="Магніт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магнітна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дошка або набірне полотно.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lastRenderedPageBreak/>
        <w:t>ХІД УРОКУ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Перевірка домашнього завдання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Фронтальне опитування.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 які групи поділяють царство тварин за особливостями їх будови?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 які групи поділяють тварин за способом живлення?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Яких тварин називають травоїдними?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 якими ознаками тварин відносять до хижих?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Яких тварин називають всеїдними?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Що таке ланцюга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2" w:tooltip="Харчування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харчування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 яких ланок складаються ланцюга харчування?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2.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Індивідуальний опитування.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1.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Знайди на малюнках травоїдних тварин, доведи, що вони відносяться до цієї групи.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2.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Знайди на малюнках хижих тварин, доведи, що вони відносяться до цієї групи.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3.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Знайди на малюнках всеїдних тварин, доведи, що вони відносяться до цієї групи.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4.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(Для двох учнів).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Складіть на дошці ланцюга харчування, які ви визначили, спостерігаючи за своїми годівницями або акваріумом.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Завдання № 5.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(Для двох учнів).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Намалюйте на дошці схеми ланцюгів живлення, які складаються з таких ланок: ведмідь,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3" w:tooltip="Водорості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водорості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риба; їжак, листя, дощовий черв'як.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Поясни складені ланцюга.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Повідомлення теми і завдань уроку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ІІІ.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Актуалізація опорних знань учнів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Бесіда.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Доведіть, що тварини - це живі організми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розмножуються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4" w:tooltip="Комах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комахи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розмножуються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5" w:tooltip="Риб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риби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?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Чому вони відкладають багато ікринок?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розмножуються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6" w:tooltip="Земноводні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земноводні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?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Де вони відкладають ікру?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розмножуються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7" w:tooltip="Плазун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плазуни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?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Де вони відкладають яйця?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розмножуються птахи?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Дбають вони про яйцях?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 розмножуються тварини?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Чому їх називають ссавцями?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IV.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Мотивація навчальної діяльності.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Створення проблемної ситуації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Послухайте цікаву інформації.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Клопи відкладають - 70-100 яєць, травневий жук -70, колорадський жук -700,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8" w:tooltip="Метелик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метелики</w:t>
        </w:r>
      </w:hyperlink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- 100-400, а домашня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29" w:tooltip="Муха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муха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 один раз відкладає - 100-150 яєць і може повторити кладку через 2-4 дні.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Тобто загальна її плодючість - 600-700 яєць.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Кількість ікринок у коропа, тріски,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щуки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досягає кілька десятків тисяч, у місяця-риби - 300 млн, великі осетрові риби «викидають» кілька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0" w:tooltip="Мільйон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мільйонів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ікринок.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1" w:tooltip="Плазун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плазунів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кількість яєць у кладці обмежується десятком-двома, які вони закопують в пісок, в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грунт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Ви, напевно, знаєте, що у птахів кількість відкладених у гнізда яєць, як правило, не перевищує десятка (за винятком страусів, якщо декілька самок відкладають яйця в одне і те ж гніздо).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 звірів найменшу кількість новонароджених дитинчат: білка - 3-10, кішка - 2-6,</w:t>
      </w:r>
      <w:hyperlink r:id="rId32" w:tooltip="Собака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собака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- 2-10, дикий кабан - 5-8 (12), рись - 1-4, ведмідь - 1-3, лось 1 - 2 (3),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3" w:tooltip="Слон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слон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- 1, кит - 1.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i/>
          <w:iCs/>
          <w:sz w:val="27"/>
          <w:szCs w:val="27"/>
          <w:lang w:val="uk-UA" w:eastAsia="ru-RU"/>
        </w:rPr>
        <w:t>Проблемне питання.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Чому маленькі тварини -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4" w:tooltip="Комах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комахи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риби, земноводні, плазуни - відкладають багато яєць і ікринок?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Чому чим більше тварина, тим менше у нього потомства?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Первинне сприйняття та усвідомлення нового матеріалу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lastRenderedPageBreak/>
        <w:t>Самостійна робота з текстами і малюнками підручника з метою вирішення проблемного питання.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1) Прочитайте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5" w:tooltip="Текст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текст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«Розмноження комах» на с.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140 підручника, а по першій серії малюнком на с.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141 розкажіть, які стадії розвитку проходить метелик-капусниця.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2) Прочитайте цю статтю до кінця (с. 141) і розкажіть, чим відрізняється розмноження і розвиток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6" w:tooltip="Бабки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бабки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коника, попелиці від розмноження і розвитку інших комах.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3) Прочитайте статтю «Розмноження риб» (с. 141-142) і розкажіть по малюнку, які стадії розвитку проходять риби.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Зверніть увагу на жовтковий мішечок, розташований в нижній частині тіла мальків.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Чому його немає в дорослих риб?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Яке значення він має для мальків?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4) Прочитайте статтю «Розмноження земноводних» (с. 142) і розкажіть, які стадії розвитку вони проходять; розгляньте уважно малюнок і скажіть, на кого схожі спочатку пуголовки жаб.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5) Прочитайте статтю «Розмноження плазунів» (с. 142-143) і розкажіть по малюнку (с. 143), які стадії розвитку проходять плазуни, які стадії розвитку у них відсутні в порівнянні з попередніми групами тварин.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6) Прочитайте статтю «Розмноження птиць» і по малюнку (с. 143) розкажіть, як проходить розвиток птиць.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Дайте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7" w:tooltip="Відповідь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відповідь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на питання, чому у птахів буває невелике потомство.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7) Прочитайте статтю «Розмноження звірів» (с. 144) і назвіть найбільш суттєва ознака в розвитку звірів.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Дайте відповідь на питання, чому у звірів народжується мало дитинчат.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Повернення до проблемного питання.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Учитель нагадує його і підводить учнів до повного відповіді.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VI.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Закріплення та осмислення знань.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Робота біля дошки: з динамічною таблицею або з динамічними малюнками «Розмноження комах»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а) Розташуй на магнітній дошці (або на набірному полотні) малюнки із зображенням</w:t>
      </w: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</w:t>
      </w:r>
      <w:hyperlink r:id="rId38" w:tooltip="Метелик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метелика</w:t>
        </w:r>
      </w:hyperlink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 тій послідовності, в якій відбувається розвиток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39" w:tooltip="Метелик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метеликів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; постав між ними стрілочки;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lastRenderedPageBreak/>
        <w:t xml:space="preserve">б) Вибери серед малюнків із зображенням комах інше доросле комаха, яка розмножується так само; заміни метелика цією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комахою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в) Вибери серед малюнків із зображенням комах інше доросле комаха, яка проходить у своєму розвитку не всі стадії; заміни малюнок із зображенням дорослої комахи цим малюнком із зображенням і </w:t>
      </w:r>
      <w:proofErr w:type="spellStart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зніми</w:t>
      </w:r>
      <w:proofErr w:type="spellEnd"/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малюнок із зображенням тій стадії, яка у нього відсутня.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VII.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Узагальнення і систематизація знань.</w:t>
      </w:r>
    </w:p>
    <w:p w:rsidR="00D25919" w:rsidRPr="002C6541" w:rsidRDefault="00D25919" w:rsidP="00D259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Заповнення на дошці узагальнюючої таблиці «Розмноження тварин».</w:t>
      </w:r>
    </w:p>
    <w:p w:rsidR="00D25919" w:rsidRPr="002C6541" w:rsidRDefault="00D25919" w:rsidP="00D25919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tbl>
      <w:tblPr>
        <w:tblW w:w="93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1"/>
        <w:gridCol w:w="6379"/>
      </w:tblGrid>
      <w:tr w:rsidR="00D25919" w:rsidRPr="002C6541" w:rsidTr="009B50ED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Групи</w:t>
            </w:r>
          </w:p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тварин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Особливості розмноження і розвитку</w:t>
            </w:r>
          </w:p>
        </w:tc>
      </w:tr>
      <w:tr w:rsidR="00D25919" w:rsidRPr="002C6541" w:rsidTr="009B50ED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Комахи (більшість)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личинка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куколка</w:t>
            </w:r>
            <w:proofErr w:type="spellEnd"/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взрослое</w:t>
            </w:r>
            <w:proofErr w:type="spellEnd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насекомое</w:t>
            </w:r>
            <w:proofErr w:type="spellEnd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Розмножуються яйцями і проходять певні стадії розвитку (яйце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личинка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лялечка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proofErr w:type="spellStart"/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àдоросла</w:t>
            </w:r>
            <w:proofErr w:type="spellEnd"/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комаха)</w:t>
            </w:r>
          </w:p>
        </w:tc>
      </w:tr>
      <w:tr w:rsidR="00D25919" w:rsidRPr="002C6541" w:rsidTr="009B50ED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Риби</w:t>
            </w:r>
          </w:p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(Більшість)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мальки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взрослые</w:t>
            </w:r>
            <w:proofErr w:type="spellEnd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рыбы</w:t>
            </w:r>
            <w:proofErr w:type="spellEnd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Розмножуються яйцями (ікрою), з якої вилуплюються личинки - мальки, які перетворюються на дорослих риб (ікра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мальки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дорослі риби)</w:t>
            </w:r>
          </w:p>
        </w:tc>
      </w:tr>
      <w:tr w:rsidR="00D25919" w:rsidRPr="002C6541" w:rsidTr="009B50ED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Земноводні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головастики</w:t>
            </w:r>
            <w:proofErr w:type="spellEnd"/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взрослые</w:t>
            </w:r>
            <w:proofErr w:type="spellEnd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животные</w:t>
            </w:r>
            <w:proofErr w:type="spellEnd"/>
            <w:r w:rsidRPr="002C65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Розмножуються ікрою, з якої вилуплюються пуголовки (кілька стадій розвитку, поки не перетворяться на дорослих тварин) ікра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пуголовки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à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дорослі тварини)</w:t>
            </w:r>
          </w:p>
        </w:tc>
      </w:tr>
      <w:tr w:rsidR="00D25919" w:rsidRPr="002C6541" w:rsidTr="009B50ED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Плазуни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Розмножуються яйцями, які не висиджують.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потомство не піклуються.</w:t>
            </w:r>
          </w:p>
        </w:tc>
      </w:tr>
      <w:tr w:rsidR="00D25919" w:rsidRPr="002C6541" w:rsidTr="009B50ED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Птахи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Розмножуються яйцями, які висиджують.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потомство піклуються.</w:t>
            </w:r>
          </w:p>
        </w:tc>
      </w:tr>
      <w:tr w:rsidR="00D25919" w:rsidRPr="002C6541" w:rsidTr="009B50ED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Звірі (ссавці)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919" w:rsidRPr="002C6541" w:rsidRDefault="00D25919" w:rsidP="009B5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Народжують дитинчат, вигодовують їх своїм</w:t>
            </w:r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hyperlink r:id="rId40" w:tooltip="Молоко" w:history="1">
              <w:r w:rsidRPr="00776082">
                <w:rPr>
                  <w:rFonts w:ascii="Times New Roman" w:eastAsia="Times New Roman" w:hAnsi="Times New Roman"/>
                  <w:sz w:val="20"/>
                  <w:lang w:val="uk-UA" w:eastAsia="ru-RU"/>
                </w:rPr>
                <w:t>молоком</w:t>
              </w:r>
            </w:hyperlink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(малюки </w:t>
            </w:r>
            <w:proofErr w:type="spellStart"/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смокчуть</w:t>
            </w:r>
            <w:proofErr w:type="spellEnd"/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hyperlink r:id="rId41" w:tooltip="Молоко" w:history="1">
              <w:r w:rsidRPr="00776082">
                <w:rPr>
                  <w:rFonts w:ascii="Times New Roman" w:eastAsia="Times New Roman" w:hAnsi="Times New Roman"/>
                  <w:sz w:val="20"/>
                  <w:lang w:val="uk-UA" w:eastAsia="ru-RU"/>
                </w:rPr>
                <w:t>молоко</w:t>
              </w:r>
            </w:hyperlink>
            <w:r w:rsidRPr="00776082">
              <w:rPr>
                <w:rFonts w:ascii="Times New Roman" w:eastAsia="Times New Roman" w:hAnsi="Times New Roman"/>
                <w:sz w:val="20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матері).</w:t>
            </w:r>
            <w:r w:rsidRPr="007760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2C65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потомство піклуються.</w:t>
            </w:r>
          </w:p>
        </w:tc>
      </w:tr>
    </w:tbl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2.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Бесіда.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Порівняйте розмноження риб і</w:t>
      </w:r>
      <w:r w:rsidRPr="00776082">
        <w:rPr>
          <w:rFonts w:ascii="Times New Roman" w:eastAsia="Times New Roman" w:hAnsi="Times New Roman"/>
          <w:bCs/>
          <w:sz w:val="27"/>
          <w:lang w:val="uk-UA" w:eastAsia="ru-RU"/>
        </w:rPr>
        <w:t> </w:t>
      </w:r>
      <w:hyperlink r:id="rId42" w:tooltip="Земноводні" w:history="1">
        <w:r w:rsidRPr="00776082">
          <w:rPr>
            <w:rFonts w:ascii="Times New Roman" w:eastAsia="Times New Roman" w:hAnsi="Times New Roman"/>
            <w:bCs/>
            <w:sz w:val="27"/>
            <w:lang w:val="uk-UA" w:eastAsia="ru-RU"/>
          </w:rPr>
          <w:t>земноводних</w:t>
        </w:r>
      </w:hyperlink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 назвіть схожість і відмінності.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Порівняйте розмноження плазунів і птахів, назвіть схожість і відмінності.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Чому комахи, риби, земноводні відкладають дуже багато яєць і ікринок, а у птахів і звірів потомство невелика?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VIII.</w:t>
      </w:r>
      <w:r w:rsidRPr="0077608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Підсумки уроку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776082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IX.</w:t>
      </w:r>
      <w:r w:rsidRPr="00776082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  <w:r w:rsidRPr="002C654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Домашнє завдання</w:t>
      </w:r>
    </w:p>
    <w:p w:rsidR="00D25919" w:rsidRPr="002C6541" w:rsidRDefault="00D25919" w:rsidP="00D2591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Опрацювати статті «Як розмножуються тварини» (с. 140-144 підручника).</w:t>
      </w:r>
    </w:p>
    <w:p w:rsidR="00D25919" w:rsidRPr="002C6541" w:rsidRDefault="00D25919" w:rsidP="00D2591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Провести спостереження за</w:t>
      </w:r>
      <w:r w:rsidRPr="00776082">
        <w:rPr>
          <w:rFonts w:ascii="Times New Roman" w:eastAsia="Times New Roman" w:hAnsi="Times New Roman"/>
          <w:sz w:val="27"/>
          <w:lang w:val="uk-UA" w:eastAsia="ru-RU"/>
        </w:rPr>
        <w:t> </w:t>
      </w:r>
      <w:hyperlink r:id="rId43" w:tooltip="Розмноження" w:history="1">
        <w:r w:rsidRPr="00776082">
          <w:rPr>
            <w:rFonts w:ascii="Times New Roman" w:eastAsia="Times New Roman" w:hAnsi="Times New Roman"/>
            <w:sz w:val="27"/>
            <w:lang w:val="uk-UA" w:eastAsia="ru-RU"/>
          </w:rPr>
          <w:t>розмноженням</w:t>
        </w:r>
      </w:hyperlink>
      <w:r w:rsidRPr="00776082">
        <w:rPr>
          <w:rFonts w:ascii="Times New Roman" w:eastAsia="Times New Roman" w:hAnsi="Times New Roman"/>
          <w:sz w:val="27"/>
          <w:lang w:val="uk-UA" w:eastAsia="ru-RU"/>
        </w:rPr>
        <w:t> </w:t>
      </w:r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тварин: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а) знайти на гілках плодових дерев скручені листочки - зимуючі гнізда комах-шкідників; обережно зламати гілочку, принести</w:t>
      </w:r>
      <w:r w:rsidRPr="00776082">
        <w:rPr>
          <w:rFonts w:ascii="Times New Roman" w:eastAsia="Times New Roman" w:hAnsi="Times New Roman"/>
          <w:sz w:val="27"/>
          <w:lang w:val="uk-UA" w:eastAsia="ru-RU"/>
        </w:rPr>
        <w:t> </w:t>
      </w:r>
      <w:hyperlink r:id="rId44" w:tooltip="Додому" w:history="1">
        <w:r w:rsidRPr="00776082">
          <w:rPr>
            <w:rFonts w:ascii="Times New Roman" w:eastAsia="Times New Roman" w:hAnsi="Times New Roman"/>
            <w:sz w:val="27"/>
            <w:lang w:val="uk-UA" w:eastAsia="ru-RU"/>
          </w:rPr>
          <w:t>додому</w:t>
        </w:r>
      </w:hyperlink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, помістити її в сухий склянку, зав'язати марлею, поставити склянку на теплий сонячний підвіконня, спостерігати, як з яєць навесні з'являться гусениці-личинки;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б) спостерігати за розмноженням акваріумних рибок: тих, які відкладають ікру, і тих, які народжують мальків; звернути увагу на </w:t>
      </w:r>
      <w:proofErr w:type="spellStart"/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жовточні</w:t>
      </w:r>
      <w:proofErr w:type="spellEnd"/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мішечки, з'ясувати, на скільки днів їм вистачає і коли мальки переходять на звичайний корм;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в) спостерігати за розмноженням птахів, домашніх тварин або тварин у куточку </w:t>
      </w:r>
      <w:proofErr w:type="spellStart"/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живої</w:t>
      </w:r>
      <w:hyperlink r:id="rId45" w:tooltip="Природа" w:history="1">
        <w:r w:rsidRPr="00776082">
          <w:rPr>
            <w:rFonts w:ascii="Times New Roman" w:eastAsia="Times New Roman" w:hAnsi="Times New Roman"/>
            <w:sz w:val="27"/>
            <w:lang w:val="uk-UA" w:eastAsia="ru-RU"/>
          </w:rPr>
          <w:t>природи</w:t>
        </w:r>
        <w:proofErr w:type="spellEnd"/>
        <w:r w:rsidRPr="00776082">
          <w:rPr>
            <w:rFonts w:ascii="Times New Roman" w:eastAsia="Times New Roman" w:hAnsi="Times New Roman"/>
            <w:sz w:val="27"/>
            <w:lang w:val="uk-UA" w:eastAsia="ru-RU"/>
          </w:rPr>
          <w:t> </w:t>
        </w:r>
      </w:hyperlink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(вдома або в школі);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6541">
        <w:rPr>
          <w:rFonts w:ascii="Times New Roman" w:eastAsia="Times New Roman" w:hAnsi="Times New Roman"/>
          <w:sz w:val="27"/>
          <w:szCs w:val="27"/>
          <w:lang w:val="uk-UA" w:eastAsia="ru-RU"/>
        </w:rPr>
        <w:t>Записати, як виглядають пташенята і дитинчата, як їх годують батьки, як проявляють турботу про новонароджених.</w:t>
      </w: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25919" w:rsidRPr="002C6541" w:rsidRDefault="00D25919" w:rsidP="00D25919">
      <w:pPr>
        <w:spacing w:before="100" w:beforeAutospacing="1" w:after="100" w:afterAutospacing="1" w:line="360" w:lineRule="atLeast"/>
        <w:ind w:firstLine="70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6264" w:rsidRPr="00D25919" w:rsidRDefault="00BA6264">
      <w:pPr>
        <w:rPr>
          <w:lang w:val="uk-UA"/>
        </w:rPr>
      </w:pPr>
    </w:p>
    <w:sectPr w:rsidR="00BA6264" w:rsidRPr="00D25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67E0"/>
    <w:multiLevelType w:val="multilevel"/>
    <w:tmpl w:val="6F6C1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A3FF4"/>
    <w:multiLevelType w:val="multilevel"/>
    <w:tmpl w:val="78EE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24BF9"/>
    <w:multiLevelType w:val="multilevel"/>
    <w:tmpl w:val="9362C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F53F3"/>
    <w:multiLevelType w:val="multilevel"/>
    <w:tmpl w:val="8E4E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65CEC"/>
    <w:multiLevelType w:val="multilevel"/>
    <w:tmpl w:val="409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915E8"/>
    <w:multiLevelType w:val="multilevel"/>
    <w:tmpl w:val="13C8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C3AE2"/>
    <w:multiLevelType w:val="multilevel"/>
    <w:tmpl w:val="59C0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9"/>
    <w:rsid w:val="00BA6264"/>
    <w:rsid w:val="00D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57D5-109A-4C93-9971-1E40520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1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4%D1%96%D0%B0%D0%BB%D0%BA%D0%B0" TargetMode="External"/><Relationship Id="rId13" Type="http://schemas.openxmlformats.org/officeDocument/2006/relationships/hyperlink" Target="http://ua-referat.com/%D1%80%D0%BE%D0%B1%D0%BE%D1%82%D0%B0" TargetMode="External"/><Relationship Id="rId18" Type="http://schemas.openxmlformats.org/officeDocument/2006/relationships/hyperlink" Target="http://ua-referat.com/%D0%A2%D0%B0%D0%B1%D0%BB%D0%B8%D1%86%D1%96" TargetMode="External"/><Relationship Id="rId26" Type="http://schemas.openxmlformats.org/officeDocument/2006/relationships/hyperlink" Target="http://ua-referat.com/%D0%97%D0%B5%D0%BC%D0%BD%D0%BE%D0%B2%D0%BE%D0%B4%D0%BD%D1%96" TargetMode="External"/><Relationship Id="rId39" Type="http://schemas.openxmlformats.org/officeDocument/2006/relationships/hyperlink" Target="http://ua-referat.com/%D0%9C%D0%B5%D1%82%D0%B5%D0%BB%D0%B8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9C%D0%B0%D0%B3%D0%BD%D1%96%D1%82" TargetMode="External"/><Relationship Id="rId34" Type="http://schemas.openxmlformats.org/officeDocument/2006/relationships/hyperlink" Target="http://ua-referat.com/%D0%9A%D0%BE%D0%BC%D0%B0%D1%85%D0%B8" TargetMode="External"/><Relationship Id="rId42" Type="http://schemas.openxmlformats.org/officeDocument/2006/relationships/hyperlink" Target="http://ua-referat.com/%D0%97%D0%B5%D0%BC%D0%BD%D0%BE%D0%B2%D0%BE%D0%B4%D0%BD%D1%9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ua-referat.com/%D0%9A%D1%96%D0%BC%D0%BD%D0%B0%D1%82%D0%BD%D1%96_%D1%80%D0%BE%D1%81%D0%BB%D0%B8%D0%BD%D0%B8" TargetMode="External"/><Relationship Id="rId12" Type="http://schemas.openxmlformats.org/officeDocument/2006/relationships/hyperlink" Target="http://ua-referat.com/%D0%A0%D0%BE%D0%B7%D0%BC%D0%BD%D0%BE%D0%B6%D0%B5%D0%BD%D0%BD%D1%8F" TargetMode="External"/><Relationship Id="rId17" Type="http://schemas.openxmlformats.org/officeDocument/2006/relationships/hyperlink" Target="http://ua-referat.com/%D0%9C%D0%B0%D0%BB%D1%8E%D0%BD%D0%BE%D0%BA" TargetMode="External"/><Relationship Id="rId25" Type="http://schemas.openxmlformats.org/officeDocument/2006/relationships/hyperlink" Target="http://ua-referat.com/%D0%A0%D0%B8%D0%B1%D0%B8" TargetMode="External"/><Relationship Id="rId33" Type="http://schemas.openxmlformats.org/officeDocument/2006/relationships/hyperlink" Target="http://ua-referat.com/%D0%A1%D0%BB%D0%BE%D0%BD" TargetMode="External"/><Relationship Id="rId38" Type="http://schemas.openxmlformats.org/officeDocument/2006/relationships/hyperlink" Target="http://ua-referat.com/%D0%9C%D0%B5%D1%82%D0%B5%D0%BB%D0%B8%D0%B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a-referat.com/%D0%9F%D1%96%D0%B4%D1%80%D1%83%D1%87%D0%BD%D0%B8%D0%BA" TargetMode="External"/><Relationship Id="rId20" Type="http://schemas.openxmlformats.org/officeDocument/2006/relationships/hyperlink" Target="http://ua-referat.com/%D0%A2%D0%B2%D0%B0%D1%80%D0%B8%D0%BD%D0%B8" TargetMode="External"/><Relationship Id="rId29" Type="http://schemas.openxmlformats.org/officeDocument/2006/relationships/hyperlink" Target="http://ua-referat.com/%D0%9C%D1%83%D1%85%D0%B0" TargetMode="External"/><Relationship Id="rId41" Type="http://schemas.openxmlformats.org/officeDocument/2006/relationships/hyperlink" Target="http://ua-referat.com/%D0%9C%D0%BE%D0%BB%D0%BE%D0%BA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0%D0%BE%D0%B7%D0%BC%D0%BD%D0%BE%D0%B6%D0%B5%D0%BD%D0%BD%D1%8F" TargetMode="External"/><Relationship Id="rId11" Type="http://schemas.openxmlformats.org/officeDocument/2006/relationships/hyperlink" Target="http://ua-referat.com/%D0%92%D0%BE%D0%B4%D0%B0" TargetMode="External"/><Relationship Id="rId24" Type="http://schemas.openxmlformats.org/officeDocument/2006/relationships/hyperlink" Target="http://ua-referat.com/%D0%9A%D0%BE%D0%BC%D0%B0%D1%85%D0%B8" TargetMode="External"/><Relationship Id="rId32" Type="http://schemas.openxmlformats.org/officeDocument/2006/relationships/hyperlink" Target="http://ua-referat.com/%D0%A1%D0%BE%D0%B1%D0%B0%D0%BA%D0%B0" TargetMode="External"/><Relationship Id="rId37" Type="http://schemas.openxmlformats.org/officeDocument/2006/relationships/hyperlink" Target="http://ua-referat.com/%D0%92%D1%96%D0%B4%D0%BF%D0%BE%D0%B2%D1%96%D0%B4%D1%8C" TargetMode="External"/><Relationship Id="rId40" Type="http://schemas.openxmlformats.org/officeDocument/2006/relationships/hyperlink" Target="http://ua-referat.com/%D0%9C%D0%BE%D0%BB%D0%BE%D0%BA%D0%BE" TargetMode="External"/><Relationship Id="rId45" Type="http://schemas.openxmlformats.org/officeDocument/2006/relationships/hyperlink" Target="http://ua-referat.com/%D0%9F%D1%80%D0%B8%D1%80%D0%BE%D0%B4%D0%B0" TargetMode="External"/><Relationship Id="rId5" Type="http://schemas.openxmlformats.org/officeDocument/2006/relationships/hyperlink" Target="http://ua-referat.com/%D0%9F%D0%BE%D0%BD%D1%8F%D1%82%D1%82%D1%8F" TargetMode="External"/><Relationship Id="rId15" Type="http://schemas.openxmlformats.org/officeDocument/2006/relationships/hyperlink" Target="http://ua-referat.com/%D0%A1%D1%82%D0%B5%D0%B6%D0%B0%D1%82%D1%8C" TargetMode="External"/><Relationship Id="rId23" Type="http://schemas.openxmlformats.org/officeDocument/2006/relationships/hyperlink" Target="http://ua-referat.com/%D0%92%D0%BE%D0%B4%D0%BE%D1%80%D0%BE%D1%81%D1%82%D1%96" TargetMode="External"/><Relationship Id="rId28" Type="http://schemas.openxmlformats.org/officeDocument/2006/relationships/hyperlink" Target="http://ua-referat.com/%D0%9C%D0%B5%D1%82%D0%B5%D0%BB%D0%B8%D0%BA" TargetMode="External"/><Relationship Id="rId36" Type="http://schemas.openxmlformats.org/officeDocument/2006/relationships/hyperlink" Target="http://ua-referat.com/%D0%91%D0%B0%D0%B1%D0%BA%D0%B8" TargetMode="External"/><Relationship Id="rId10" Type="http://schemas.openxmlformats.org/officeDocument/2006/relationships/hyperlink" Target="http://ua-referat.com/%D0%92%D0%B8%D0%BD%D0%BE%D0%B3%D1%80%D0%B0%D0%B4" TargetMode="External"/><Relationship Id="rId19" Type="http://schemas.openxmlformats.org/officeDocument/2006/relationships/hyperlink" Target="http://ua-referat.com/%D0%A2%D0%B0%D0%B1%D0%BB%D0%B8%D1%86%D1%96" TargetMode="External"/><Relationship Id="rId31" Type="http://schemas.openxmlformats.org/officeDocument/2006/relationships/hyperlink" Target="http://ua-referat.com/%D0%9F%D0%BB%D0%B0%D0%B7%D1%83%D0%BD%D0%B8" TargetMode="External"/><Relationship Id="rId44" Type="http://schemas.openxmlformats.org/officeDocument/2006/relationships/hyperlink" Target="http://ua-referat.com/%D0%94%D0%BE%D0%B4%D0%BE%D0%BC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5%D0%BB%D0%BE%D1%80%D0%BE%D1%84%D1%96%D1%82%D1%83%D0%BC" TargetMode="External"/><Relationship Id="rId14" Type="http://schemas.openxmlformats.org/officeDocument/2006/relationships/hyperlink" Target="http://ua-referat.com/%D0%A1%D0%B0%D0%BC%D0%B5" TargetMode="External"/><Relationship Id="rId22" Type="http://schemas.openxmlformats.org/officeDocument/2006/relationships/hyperlink" Target="http://ua-referat.com/%D0%A5%D0%B0%D1%80%D1%87%D1%83%D0%B2%D0%B0%D0%BD%D0%BD%D1%8F" TargetMode="External"/><Relationship Id="rId27" Type="http://schemas.openxmlformats.org/officeDocument/2006/relationships/hyperlink" Target="http://ua-referat.com/%D0%9F%D0%BB%D0%B0%D0%B7%D1%83%D0%BD%D0%B8" TargetMode="External"/><Relationship Id="rId30" Type="http://schemas.openxmlformats.org/officeDocument/2006/relationships/hyperlink" Target="http://ua-referat.com/%D0%9C%D1%96%D0%BB%D1%8C%D0%B9%D0%BE%D0%BD%D0%B8" TargetMode="External"/><Relationship Id="rId35" Type="http://schemas.openxmlformats.org/officeDocument/2006/relationships/hyperlink" Target="http://ua-referat.com/%D0%A2%D0%B5%D0%BA%D1%81%D1%82" TargetMode="External"/><Relationship Id="rId43" Type="http://schemas.openxmlformats.org/officeDocument/2006/relationships/hyperlink" Target="http://ua-referat.com/%D0%A0%D0%BE%D0%B7%D0%BC%D0%BD%D0%BE%D0%B6%D0%B5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10363</Words>
  <Characters>5907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2014-12-29T18:20:00Z</dcterms:created>
  <dcterms:modified xsi:type="dcterms:W3CDTF">2014-12-29T18:22:00Z</dcterms:modified>
</cp:coreProperties>
</file>